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18" w:rsidRPr="009D5175" w:rsidRDefault="0024051D" w:rsidP="0063561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Sevilla</w:t>
      </w:r>
      <w:r w:rsidR="0076180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21 de </w:t>
      </w:r>
      <w:proofErr w:type="gramStart"/>
      <w:r>
        <w:rPr>
          <w:i/>
          <w:sz w:val="24"/>
          <w:szCs w:val="24"/>
        </w:rPr>
        <w:t>Mayo</w:t>
      </w:r>
      <w:proofErr w:type="gramEnd"/>
      <w:r w:rsidR="00635618" w:rsidRPr="009D5175">
        <w:rPr>
          <w:i/>
          <w:sz w:val="24"/>
          <w:szCs w:val="24"/>
        </w:rPr>
        <w:t xml:space="preserve"> de 2018</w:t>
      </w:r>
    </w:p>
    <w:p w:rsidR="00635618" w:rsidRPr="009D5175" w:rsidRDefault="00635618" w:rsidP="00635618">
      <w:pPr>
        <w:rPr>
          <w:i/>
          <w:sz w:val="24"/>
          <w:szCs w:val="24"/>
        </w:rPr>
      </w:pPr>
      <w:r w:rsidRPr="009D5175">
        <w:rPr>
          <w:i/>
          <w:sz w:val="24"/>
          <w:szCs w:val="24"/>
        </w:rPr>
        <w:t>Nota de prensa</w:t>
      </w:r>
    </w:p>
    <w:p w:rsidR="00BE5842" w:rsidRDefault="00C1547C" w:rsidP="0063561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90587" cy="809511"/>
            <wp:effectExtent l="0" t="0" r="0" b="0"/>
            <wp:docPr id="1" name="Imagen 1" descr="C:\Users\Educademia\Downloads\Logo Rotarians Smart Meeting VEC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demia\Downloads\Logo Rotarians Smart Meeting VEC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55" cy="8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5E" w:rsidRPr="00423516" w:rsidRDefault="0024051D" w:rsidP="002405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Conferencia </w:t>
      </w:r>
      <w:r w:rsidRPr="0024051D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endiendo puentes: </w:t>
      </w:r>
      <w:proofErr w:type="spellStart"/>
      <w:r>
        <w:rPr>
          <w:rFonts w:cstheme="minorHAnsi"/>
          <w:b/>
          <w:sz w:val="24"/>
          <w:szCs w:val="24"/>
        </w:rPr>
        <w:t>Blockchain</w:t>
      </w:r>
      <w:proofErr w:type="spellEnd"/>
      <w:r>
        <w:rPr>
          <w:rFonts w:cstheme="minorHAnsi"/>
          <w:b/>
          <w:sz w:val="24"/>
          <w:szCs w:val="24"/>
        </w:rPr>
        <w:t>, criptomonedas y bitcoins</w:t>
      </w:r>
    </w:p>
    <w:p w:rsidR="0024051D" w:rsidRDefault="00C51678" w:rsidP="00635618">
      <w:pPr>
        <w:rPr>
          <w:rFonts w:cstheme="minorHAnsi"/>
          <w:sz w:val="24"/>
          <w:szCs w:val="24"/>
        </w:rPr>
      </w:pPr>
      <w:r w:rsidRPr="00423516">
        <w:rPr>
          <w:rFonts w:cstheme="minorHAnsi"/>
          <w:sz w:val="24"/>
          <w:szCs w:val="24"/>
        </w:rPr>
        <w:t xml:space="preserve">El pasado </w:t>
      </w:r>
      <w:r w:rsidR="0024051D">
        <w:rPr>
          <w:rFonts w:cstheme="minorHAnsi"/>
          <w:sz w:val="24"/>
          <w:szCs w:val="24"/>
        </w:rPr>
        <w:t>jueves 17 de mayo</w:t>
      </w:r>
      <w:r w:rsidRPr="00423516">
        <w:rPr>
          <w:rFonts w:cstheme="minorHAnsi"/>
          <w:sz w:val="24"/>
          <w:szCs w:val="24"/>
        </w:rPr>
        <w:t xml:space="preserve"> se llevó a cabo </w:t>
      </w:r>
      <w:r w:rsidR="0024051D">
        <w:rPr>
          <w:rFonts w:cstheme="minorHAnsi"/>
          <w:sz w:val="24"/>
          <w:szCs w:val="24"/>
        </w:rPr>
        <w:t>una nueva conferencia del ciclo Tendiendo puentes, e</w:t>
      </w:r>
      <w:r w:rsidR="0024051D" w:rsidRPr="0024051D">
        <w:rPr>
          <w:rFonts w:cstheme="minorHAnsi"/>
          <w:sz w:val="24"/>
          <w:szCs w:val="24"/>
        </w:rPr>
        <w:t>n el evento se presentar</w:t>
      </w:r>
      <w:r w:rsidR="0024051D">
        <w:rPr>
          <w:rFonts w:cstheme="minorHAnsi"/>
          <w:sz w:val="24"/>
          <w:szCs w:val="24"/>
        </w:rPr>
        <w:t>o</w:t>
      </w:r>
      <w:r w:rsidR="0024051D" w:rsidRPr="0024051D">
        <w:rPr>
          <w:rFonts w:cstheme="minorHAnsi"/>
          <w:sz w:val="24"/>
          <w:szCs w:val="24"/>
        </w:rPr>
        <w:t xml:space="preserve">n las ponencias de importantes miembros de Rotary Club Sevilla. Este acto cuenta además con el mecenazgo de este a través de la recién creada Smart </w:t>
      </w:r>
      <w:proofErr w:type="gramStart"/>
      <w:r w:rsidR="0024051D" w:rsidRPr="0024051D">
        <w:rPr>
          <w:rFonts w:cstheme="minorHAnsi"/>
          <w:sz w:val="24"/>
          <w:szCs w:val="24"/>
        </w:rPr>
        <w:t>Meeting</w:t>
      </w:r>
      <w:proofErr w:type="gramEnd"/>
      <w:r w:rsidR="0024051D" w:rsidRPr="0024051D">
        <w:rPr>
          <w:rFonts w:cstheme="minorHAnsi"/>
          <w:sz w:val="24"/>
          <w:szCs w:val="24"/>
        </w:rPr>
        <w:t>, que de esta forma inicia una serie de actuaciones encaminadas a la puesta en marcha de la incorporación de nuevos miembros para su sede en Sevilla</w:t>
      </w:r>
      <w:r w:rsidR="006D7DEB" w:rsidRPr="00423516">
        <w:rPr>
          <w:rFonts w:cstheme="minorHAnsi"/>
          <w:sz w:val="24"/>
          <w:szCs w:val="24"/>
        </w:rPr>
        <w:t>.</w:t>
      </w:r>
    </w:p>
    <w:p w:rsidR="00C51678" w:rsidRDefault="0024051D" w:rsidP="006356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una gran influencia de público, l</w:t>
      </w:r>
      <w:r w:rsidR="006D7DEB" w:rsidRPr="00423516">
        <w:rPr>
          <w:rFonts w:cstheme="minorHAnsi"/>
          <w:sz w:val="24"/>
          <w:szCs w:val="24"/>
        </w:rPr>
        <w:t xml:space="preserve">os invitados a dicho evento empezaron a llegar en torno a las </w:t>
      </w:r>
      <w:r>
        <w:rPr>
          <w:rFonts w:cstheme="minorHAnsi"/>
          <w:sz w:val="24"/>
          <w:szCs w:val="24"/>
        </w:rPr>
        <w:t>19</w:t>
      </w:r>
      <w:r w:rsidR="006D7DEB" w:rsidRPr="00423516">
        <w:rPr>
          <w:rFonts w:cstheme="minorHAnsi"/>
          <w:sz w:val="24"/>
          <w:szCs w:val="24"/>
        </w:rPr>
        <w:t>:</w:t>
      </w:r>
      <w:r w:rsidR="00761800">
        <w:rPr>
          <w:rFonts w:cstheme="minorHAnsi"/>
          <w:sz w:val="24"/>
          <w:szCs w:val="24"/>
        </w:rPr>
        <w:t>00</w:t>
      </w:r>
      <w:r w:rsidR="006D7DEB" w:rsidRPr="00423516">
        <w:rPr>
          <w:rFonts w:cstheme="minorHAnsi"/>
          <w:sz w:val="24"/>
          <w:szCs w:val="24"/>
        </w:rPr>
        <w:t xml:space="preserve"> horas</w:t>
      </w:r>
      <w:r w:rsidR="00761800">
        <w:rPr>
          <w:rFonts w:cstheme="minorHAnsi"/>
          <w:sz w:val="24"/>
          <w:szCs w:val="24"/>
        </w:rPr>
        <w:t xml:space="preserve"> </w:t>
      </w:r>
      <w:r w:rsidR="00C1547C">
        <w:rPr>
          <w:rFonts w:cstheme="minorHAnsi"/>
          <w:sz w:val="24"/>
          <w:szCs w:val="24"/>
        </w:rPr>
        <w:t xml:space="preserve">al colegio San Francisco de Paula, </w:t>
      </w:r>
      <w:r w:rsidR="00761800">
        <w:rPr>
          <w:rFonts w:cstheme="minorHAnsi"/>
          <w:sz w:val="24"/>
          <w:szCs w:val="24"/>
        </w:rPr>
        <w:t xml:space="preserve">dando por </w:t>
      </w:r>
      <w:r w:rsidR="00C1547C">
        <w:rPr>
          <w:rFonts w:cstheme="minorHAnsi"/>
          <w:sz w:val="24"/>
          <w:szCs w:val="24"/>
        </w:rPr>
        <w:t>comienzo las ponencias en torno a las 19:30 horas</w:t>
      </w:r>
      <w:r w:rsidR="00761800">
        <w:rPr>
          <w:rFonts w:cstheme="minorHAnsi"/>
          <w:sz w:val="24"/>
          <w:szCs w:val="24"/>
        </w:rPr>
        <w:t>.</w:t>
      </w:r>
    </w:p>
    <w:p w:rsidR="00C1547C" w:rsidRDefault="00761800" w:rsidP="0076180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La </w:t>
      </w:r>
      <w:r w:rsidR="00C1547C">
        <w:rPr>
          <w:rFonts w:eastAsia="Times New Roman" w:cstheme="minorHAnsi"/>
          <w:color w:val="222222"/>
          <w:sz w:val="24"/>
          <w:szCs w:val="24"/>
          <w:lang w:eastAsia="es-ES"/>
        </w:rPr>
        <w:t>conferencia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fue dirigida por el director de la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R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ed de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N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egocio de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Ro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tary </w:t>
      </w:r>
      <w:proofErr w:type="spellStart"/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C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>orporate</w:t>
      </w:r>
      <w:proofErr w:type="spellEnd"/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D. Martin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Arévalo,</w:t>
      </w:r>
      <w:r w:rsidRPr="00786ABD">
        <w:rPr>
          <w:rFonts w:cstheme="minorHAnsi"/>
          <w:sz w:val="24"/>
          <w:szCs w:val="24"/>
        </w:rPr>
        <w:t xml:space="preserve"> coach empresarial, escritor con 18 libros en su haber y conferenciante empresarial/motivacional, que a su vez es divulgador de temas mentales a nivel internacional y creador de</w:t>
      </w:r>
      <w:bookmarkStart w:id="0" w:name="_GoBack"/>
      <w:bookmarkEnd w:id="0"/>
      <w:r w:rsidRPr="00786ABD">
        <w:rPr>
          <w:rFonts w:cstheme="minorHAnsi"/>
          <w:sz w:val="24"/>
          <w:szCs w:val="24"/>
        </w:rPr>
        <w:t xml:space="preserve"> la </w:t>
      </w:r>
      <w:proofErr w:type="spellStart"/>
      <w:r w:rsidRPr="00786ABD">
        <w:rPr>
          <w:rFonts w:cstheme="minorHAnsi"/>
          <w:sz w:val="24"/>
          <w:szCs w:val="24"/>
        </w:rPr>
        <w:t>Sentiaterapia</w:t>
      </w:r>
      <w:proofErr w:type="spellEnd"/>
      <w:r w:rsidRPr="00786ABD">
        <w:rPr>
          <w:rFonts w:cstheme="minorHAnsi"/>
          <w:sz w:val="24"/>
          <w:szCs w:val="24"/>
        </w:rPr>
        <w:t xml:space="preserve"> y la </w:t>
      </w:r>
      <w:proofErr w:type="spellStart"/>
      <w:r w:rsidRPr="00786ABD">
        <w:rPr>
          <w:rFonts w:cstheme="minorHAnsi"/>
          <w:sz w:val="24"/>
          <w:szCs w:val="24"/>
        </w:rPr>
        <w:t>Coexistendencia</w:t>
      </w:r>
      <w:proofErr w:type="spellEnd"/>
      <w:r w:rsidRPr="00786ABD">
        <w:rPr>
          <w:rFonts w:cstheme="minorHAnsi"/>
          <w:sz w:val="24"/>
          <w:szCs w:val="24"/>
        </w:rPr>
        <w:t>.</w:t>
      </w:r>
      <w:r w:rsidR="00C1547C">
        <w:rPr>
          <w:rFonts w:cstheme="minorHAnsi"/>
          <w:sz w:val="24"/>
          <w:szCs w:val="24"/>
        </w:rPr>
        <w:t xml:space="preserve"> D. Martín presentó a los ponentes y expuso su ponencia </w:t>
      </w:r>
      <w:r w:rsidR="00C1547C" w:rsidRPr="00BE05B0">
        <w:rPr>
          <w:rFonts w:cstheme="minorHAnsi"/>
          <w:i/>
          <w:sz w:val="24"/>
          <w:szCs w:val="24"/>
        </w:rPr>
        <w:t>Rotary Club y su red de negocio</w:t>
      </w:r>
      <w:r w:rsidR="00C1547C">
        <w:rPr>
          <w:rFonts w:cstheme="minorHAnsi"/>
          <w:sz w:val="24"/>
          <w:szCs w:val="24"/>
        </w:rPr>
        <w:t xml:space="preserve">, donde todos los asistentes pudieron conocer de primera mano la labor del club. </w:t>
      </w:r>
    </w:p>
    <w:p w:rsidR="00C1547C" w:rsidRDefault="00C1547C" w:rsidP="0076180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761800" w:rsidRPr="005658FF" w:rsidRDefault="00C1547C" w:rsidP="00C154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cstheme="minorHAnsi"/>
          <w:sz w:val="24"/>
          <w:szCs w:val="24"/>
        </w:rPr>
        <w:t xml:space="preserve">El siguiente ponente sería </w:t>
      </w:r>
      <w:r w:rsidRPr="00786ABD">
        <w:rPr>
          <w:rFonts w:cstheme="minorHAnsi"/>
          <w:sz w:val="24"/>
          <w:szCs w:val="24"/>
        </w:rPr>
        <w:t>D.</w:t>
      </w:r>
      <w:r w:rsidRPr="00C1547C">
        <w:rPr>
          <w:rFonts w:cstheme="minorHAnsi"/>
          <w:sz w:val="24"/>
          <w:szCs w:val="24"/>
        </w:rPr>
        <w:t xml:space="preserve"> Milán </w:t>
      </w:r>
      <w:proofErr w:type="spellStart"/>
      <w:r w:rsidRPr="00C1547C">
        <w:rPr>
          <w:rFonts w:cstheme="minorHAnsi"/>
          <w:sz w:val="24"/>
          <w:szCs w:val="24"/>
        </w:rPr>
        <w:t>Balabán</w:t>
      </w:r>
      <w:proofErr w:type="spellEnd"/>
      <w:r>
        <w:rPr>
          <w:rFonts w:cstheme="minorHAnsi"/>
          <w:sz w:val="24"/>
          <w:szCs w:val="24"/>
        </w:rPr>
        <w:t xml:space="preserve">, con la ponencia </w:t>
      </w:r>
      <w:r w:rsidRPr="00BE05B0">
        <w:rPr>
          <w:rFonts w:cstheme="minorHAnsi"/>
          <w:i/>
          <w:sz w:val="24"/>
          <w:szCs w:val="24"/>
        </w:rPr>
        <w:t>Experiencia y creación de criptomonedas</w:t>
      </w:r>
      <w:r>
        <w:rPr>
          <w:rFonts w:cstheme="minorHAnsi"/>
          <w:sz w:val="24"/>
          <w:szCs w:val="24"/>
        </w:rPr>
        <w:t xml:space="preserve">, sus tres pasiones son la tecnología, los negocios y viajar, </w:t>
      </w:r>
      <w:r w:rsidRPr="00C1547C">
        <w:rPr>
          <w:rFonts w:cstheme="minorHAnsi"/>
          <w:sz w:val="24"/>
          <w:szCs w:val="24"/>
        </w:rPr>
        <w:t>obteniendo una maestría en negocios y trabajando actualmente en la industria tecnológica, consultando y creando aplicaciones. Experto en creación de monedas virtuales.</w:t>
      </w:r>
      <w:r>
        <w:rPr>
          <w:rFonts w:cstheme="minorHAnsi"/>
          <w:sz w:val="24"/>
          <w:szCs w:val="24"/>
        </w:rPr>
        <w:t xml:space="preserve"> Seguiría </w:t>
      </w:r>
      <w:r w:rsidRPr="00C1547C">
        <w:rPr>
          <w:rFonts w:cstheme="minorHAnsi"/>
          <w:sz w:val="24"/>
          <w:szCs w:val="24"/>
        </w:rPr>
        <w:t>D. Ángel del Pino</w:t>
      </w:r>
      <w:r>
        <w:rPr>
          <w:rFonts w:cstheme="minorHAnsi"/>
          <w:sz w:val="24"/>
          <w:szCs w:val="24"/>
        </w:rPr>
        <w:t xml:space="preserve">, con el tema </w:t>
      </w:r>
      <w:r w:rsidRPr="00BE05B0">
        <w:rPr>
          <w:rFonts w:cstheme="minorHAnsi"/>
          <w:i/>
          <w:sz w:val="24"/>
          <w:szCs w:val="24"/>
        </w:rPr>
        <w:t>Las criptomonedas y su regulación lega</w:t>
      </w:r>
      <w:r>
        <w:rPr>
          <w:rFonts w:cstheme="minorHAnsi"/>
          <w:sz w:val="24"/>
          <w:szCs w:val="24"/>
        </w:rPr>
        <w:t xml:space="preserve">l, experto en </w:t>
      </w:r>
      <w:r w:rsidRPr="00C1547C">
        <w:rPr>
          <w:rFonts w:cstheme="minorHAnsi"/>
          <w:sz w:val="24"/>
          <w:szCs w:val="24"/>
        </w:rPr>
        <w:t>derecho mercantil e internacional.</w:t>
      </w:r>
      <w:r>
        <w:rPr>
          <w:rFonts w:cstheme="minorHAnsi"/>
          <w:sz w:val="24"/>
          <w:szCs w:val="24"/>
        </w:rPr>
        <w:t xml:space="preserve"> </w:t>
      </w:r>
      <w:r w:rsidRPr="00C1547C">
        <w:rPr>
          <w:rFonts w:cstheme="minorHAnsi"/>
          <w:sz w:val="24"/>
          <w:szCs w:val="24"/>
        </w:rPr>
        <w:t>Ha desempeñado el cargo de Magistrado-Juez en Juzgados de Primera Instancia e Instrucción, desarrollando sus funciones dentro de la Jurisdicción Civil-Mercantil y Penal nos hablara de la parte legal de este interesante tema.</w:t>
      </w:r>
    </w:p>
    <w:p w:rsidR="00786ABD" w:rsidRDefault="00786ABD" w:rsidP="009D5175">
      <w:pPr>
        <w:pStyle w:val="Sinespaciado"/>
        <w:rPr>
          <w:i/>
          <w:sz w:val="24"/>
          <w:szCs w:val="24"/>
        </w:rPr>
      </w:pPr>
    </w:p>
    <w:p w:rsidR="00BE05B0" w:rsidRDefault="00C1547C" w:rsidP="00C1547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continuación, D. Manuel Ortigueira, con la ponencia </w:t>
      </w:r>
      <w:proofErr w:type="spellStart"/>
      <w:r w:rsidRPr="00BE05B0">
        <w:rPr>
          <w:i/>
          <w:sz w:val="24"/>
          <w:szCs w:val="24"/>
        </w:rPr>
        <w:t>Blockchain</w:t>
      </w:r>
      <w:proofErr w:type="spellEnd"/>
      <w:r w:rsidRPr="00BE05B0">
        <w:rPr>
          <w:i/>
          <w:sz w:val="24"/>
          <w:szCs w:val="24"/>
        </w:rPr>
        <w:t>: la evolución de Internet</w:t>
      </w:r>
      <w:r>
        <w:rPr>
          <w:sz w:val="24"/>
          <w:szCs w:val="24"/>
        </w:rPr>
        <w:t>, d</w:t>
      </w:r>
      <w:r w:rsidRPr="00C1547C">
        <w:rPr>
          <w:sz w:val="24"/>
          <w:szCs w:val="24"/>
        </w:rPr>
        <w:t>octor en Ciencias Económicas y Empresariales</w:t>
      </w:r>
      <w:r>
        <w:rPr>
          <w:sz w:val="24"/>
          <w:szCs w:val="24"/>
        </w:rPr>
        <w:t>, p</w:t>
      </w:r>
      <w:r w:rsidRPr="00C1547C">
        <w:rPr>
          <w:sz w:val="24"/>
          <w:szCs w:val="24"/>
        </w:rPr>
        <w:t>rofesor titular de Marketing en la Universidad de Sevilla.</w:t>
      </w:r>
      <w:r>
        <w:rPr>
          <w:sz w:val="24"/>
          <w:szCs w:val="24"/>
        </w:rPr>
        <w:t xml:space="preserve"> </w:t>
      </w:r>
      <w:r w:rsidRPr="00C1547C">
        <w:rPr>
          <w:sz w:val="24"/>
          <w:szCs w:val="24"/>
        </w:rPr>
        <w:t>Posee empresas de Inteligencia Artificial y Big Data aplicada a la venta.</w:t>
      </w:r>
      <w:r>
        <w:rPr>
          <w:sz w:val="24"/>
          <w:szCs w:val="24"/>
        </w:rPr>
        <w:t xml:space="preserve"> </w:t>
      </w:r>
    </w:p>
    <w:p w:rsidR="00BE05B0" w:rsidRDefault="00BE05B0" w:rsidP="00C1547C">
      <w:pPr>
        <w:pStyle w:val="Sinespaciado"/>
        <w:rPr>
          <w:sz w:val="24"/>
          <w:szCs w:val="24"/>
        </w:rPr>
      </w:pPr>
    </w:p>
    <w:p w:rsidR="00C1547C" w:rsidRPr="00C1547C" w:rsidRDefault="00C1547C" w:rsidP="00C1547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Para concluir, D. Félix Jiménez </w:t>
      </w:r>
      <w:proofErr w:type="spellStart"/>
      <w:r>
        <w:rPr>
          <w:sz w:val="24"/>
          <w:szCs w:val="24"/>
        </w:rPr>
        <w:t>Naharro</w:t>
      </w:r>
      <w:proofErr w:type="spellEnd"/>
      <w:r>
        <w:rPr>
          <w:sz w:val="24"/>
          <w:szCs w:val="24"/>
        </w:rPr>
        <w:t xml:space="preserve"> </w:t>
      </w:r>
      <w:r w:rsidRPr="00BE05B0">
        <w:rPr>
          <w:i/>
          <w:sz w:val="24"/>
          <w:szCs w:val="24"/>
        </w:rPr>
        <w:t xml:space="preserve">con Nuevas fuentes de financiación con </w:t>
      </w:r>
      <w:proofErr w:type="spellStart"/>
      <w:r w:rsidRPr="00BE05B0">
        <w:rPr>
          <w:i/>
          <w:sz w:val="24"/>
          <w:szCs w:val="24"/>
        </w:rPr>
        <w:t>offering</w:t>
      </w:r>
      <w:proofErr w:type="spellEnd"/>
      <w:r w:rsidRPr="00BE05B0">
        <w:rPr>
          <w:i/>
          <w:sz w:val="24"/>
          <w:szCs w:val="24"/>
        </w:rPr>
        <w:t xml:space="preserve"> (ICO)</w:t>
      </w:r>
      <w:r>
        <w:rPr>
          <w:sz w:val="24"/>
          <w:szCs w:val="24"/>
        </w:rPr>
        <w:t>, p</w:t>
      </w:r>
      <w:r w:rsidRPr="00C1547C">
        <w:rPr>
          <w:sz w:val="24"/>
          <w:szCs w:val="24"/>
        </w:rPr>
        <w:t>rofesor titular en finanzas de la Universidad de Sevilla</w:t>
      </w:r>
      <w:r>
        <w:rPr>
          <w:sz w:val="24"/>
          <w:szCs w:val="24"/>
        </w:rPr>
        <w:t>, d</w:t>
      </w:r>
      <w:r w:rsidRPr="00C1547C">
        <w:rPr>
          <w:sz w:val="24"/>
          <w:szCs w:val="24"/>
        </w:rPr>
        <w:t>octor en Administración de Empresa</w:t>
      </w:r>
      <w:r>
        <w:rPr>
          <w:sz w:val="24"/>
          <w:szCs w:val="24"/>
        </w:rPr>
        <w:t>, d</w:t>
      </w:r>
      <w:r w:rsidRPr="00C1547C">
        <w:rPr>
          <w:sz w:val="24"/>
          <w:szCs w:val="24"/>
        </w:rPr>
        <w:t xml:space="preserve">irector Máster en </w:t>
      </w:r>
      <w:proofErr w:type="spellStart"/>
      <w:r w:rsidRPr="00C1547C">
        <w:rPr>
          <w:sz w:val="24"/>
          <w:szCs w:val="24"/>
        </w:rPr>
        <w:t>Corporate</w:t>
      </w:r>
      <w:proofErr w:type="spellEnd"/>
      <w:r w:rsidRPr="00C1547C">
        <w:rPr>
          <w:sz w:val="24"/>
          <w:szCs w:val="24"/>
        </w:rPr>
        <w:t xml:space="preserve"> </w:t>
      </w:r>
      <w:proofErr w:type="spellStart"/>
      <w:r w:rsidRPr="00C1547C">
        <w:rPr>
          <w:sz w:val="24"/>
          <w:szCs w:val="24"/>
        </w:rPr>
        <w:t>Finance</w:t>
      </w:r>
      <w:proofErr w:type="spellEnd"/>
      <w:r w:rsidRPr="00C1547C">
        <w:rPr>
          <w:sz w:val="24"/>
          <w:szCs w:val="24"/>
        </w:rPr>
        <w:t xml:space="preserve">, </w:t>
      </w:r>
      <w:r>
        <w:rPr>
          <w:sz w:val="24"/>
          <w:szCs w:val="24"/>
        </w:rPr>
        <w:t>em</w:t>
      </w:r>
      <w:r w:rsidRPr="00C1547C">
        <w:rPr>
          <w:sz w:val="24"/>
          <w:szCs w:val="24"/>
        </w:rPr>
        <w:t>prendimiento y búsqueda de financiación de la Universidad de Sevilla</w:t>
      </w:r>
      <w:r>
        <w:rPr>
          <w:sz w:val="24"/>
          <w:szCs w:val="24"/>
        </w:rPr>
        <w:t>, así como d</w:t>
      </w:r>
      <w:r w:rsidRPr="00C1547C">
        <w:rPr>
          <w:sz w:val="24"/>
          <w:szCs w:val="24"/>
        </w:rPr>
        <w:t xml:space="preserve">irector diploma </w:t>
      </w:r>
      <w:r w:rsidRPr="00C1547C">
        <w:rPr>
          <w:sz w:val="24"/>
          <w:szCs w:val="24"/>
        </w:rPr>
        <w:lastRenderedPageBreak/>
        <w:t>especialista en Valoración de Empresas e Intangibles y Planificación Financiera de la Universidad de Sevilla.</w:t>
      </w:r>
    </w:p>
    <w:p w:rsidR="00C1547C" w:rsidRPr="00C1547C" w:rsidRDefault="00C1547C" w:rsidP="00C1547C">
      <w:pPr>
        <w:pStyle w:val="Sinespaciado"/>
        <w:rPr>
          <w:sz w:val="24"/>
          <w:szCs w:val="24"/>
        </w:rPr>
      </w:pPr>
    </w:p>
    <w:p w:rsidR="001313BF" w:rsidRDefault="001313BF" w:rsidP="009D5175">
      <w:pPr>
        <w:pStyle w:val="Sinespaciado"/>
        <w:rPr>
          <w:i/>
          <w:sz w:val="24"/>
          <w:szCs w:val="24"/>
        </w:rPr>
      </w:pPr>
      <w:r w:rsidRPr="009D5175">
        <w:rPr>
          <w:i/>
          <w:sz w:val="24"/>
          <w:szCs w:val="24"/>
        </w:rPr>
        <w:t>Rotary es la organización de líderes empresariales más importante del mundo con más de 1,2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millones de miembros en 35.000 clubes presente en más de 200 países. Entre los valores que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fundamentan nuestra organización se encuentran las elevadas normas éticas y el apoyo mutuo, siempre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dentro de entornos de confianza donde generar potentes sinergias cimentadas en la amistad y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compañerismo.</w:t>
      </w:r>
    </w:p>
    <w:p w:rsidR="009D5175" w:rsidRPr="009D5175" w:rsidRDefault="009D5175" w:rsidP="009D5175">
      <w:pPr>
        <w:pStyle w:val="Sinespaciado"/>
        <w:rPr>
          <w:i/>
          <w:sz w:val="24"/>
          <w:szCs w:val="24"/>
        </w:rPr>
      </w:pPr>
    </w:p>
    <w:p w:rsidR="001313BF" w:rsidRDefault="001313BF" w:rsidP="00EB655E">
      <w:pPr>
        <w:jc w:val="both"/>
      </w:pPr>
    </w:p>
    <w:p w:rsidR="001555C8" w:rsidRDefault="00FE7CB9" w:rsidP="00FE7CB9">
      <w:r>
        <w:rPr>
          <w:noProof/>
        </w:rPr>
        <w:t xml:space="preserve">                  </w:t>
      </w:r>
    </w:p>
    <w:sectPr w:rsidR="0015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334"/>
    <w:multiLevelType w:val="hybridMultilevel"/>
    <w:tmpl w:val="7A00E522"/>
    <w:lvl w:ilvl="0" w:tplc="5CF4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9D4"/>
    <w:multiLevelType w:val="hybridMultilevel"/>
    <w:tmpl w:val="347C049E"/>
    <w:lvl w:ilvl="0" w:tplc="AC1071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4773"/>
    <w:multiLevelType w:val="hybridMultilevel"/>
    <w:tmpl w:val="49908AB8"/>
    <w:lvl w:ilvl="0" w:tplc="D62AC2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18"/>
    <w:rsid w:val="000C42F3"/>
    <w:rsid w:val="001313BF"/>
    <w:rsid w:val="001555C8"/>
    <w:rsid w:val="0024051D"/>
    <w:rsid w:val="00260F4D"/>
    <w:rsid w:val="003E4D93"/>
    <w:rsid w:val="00423516"/>
    <w:rsid w:val="00425F57"/>
    <w:rsid w:val="004D2BDD"/>
    <w:rsid w:val="00635618"/>
    <w:rsid w:val="006D7DEB"/>
    <w:rsid w:val="00761800"/>
    <w:rsid w:val="0078136C"/>
    <w:rsid w:val="00786ABD"/>
    <w:rsid w:val="00802F55"/>
    <w:rsid w:val="009D5175"/>
    <w:rsid w:val="00B64199"/>
    <w:rsid w:val="00BB1EE4"/>
    <w:rsid w:val="00BE05B0"/>
    <w:rsid w:val="00BE5842"/>
    <w:rsid w:val="00C1547C"/>
    <w:rsid w:val="00C51678"/>
    <w:rsid w:val="00D1753B"/>
    <w:rsid w:val="00DC598B"/>
    <w:rsid w:val="00E746B1"/>
    <w:rsid w:val="00EB655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1BC3"/>
  <w15:docId w15:val="{774B81FF-3559-4A8D-B8C6-AA9031B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175"/>
  </w:style>
  <w:style w:type="paragraph" w:styleId="Ttulo1">
    <w:name w:val="heading 1"/>
    <w:basedOn w:val="Normal"/>
    <w:next w:val="Normal"/>
    <w:link w:val="Ttulo1Car"/>
    <w:uiPriority w:val="9"/>
    <w:qFormat/>
    <w:rsid w:val="009D51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1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51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51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1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51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51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51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51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517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2BD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2BDD"/>
    <w:rPr>
      <w:color w:val="808080"/>
      <w:shd w:val="clear" w:color="auto" w:fill="E6E6E6"/>
    </w:rPr>
  </w:style>
  <w:style w:type="character" w:customStyle="1" w:styleId="color11">
    <w:name w:val="color_11"/>
    <w:basedOn w:val="Fuentedeprrafopredeter"/>
    <w:rsid w:val="004D2BDD"/>
  </w:style>
  <w:style w:type="paragraph" w:styleId="Prrafodelista">
    <w:name w:val="List Paragraph"/>
    <w:basedOn w:val="Normal"/>
    <w:uiPriority w:val="34"/>
    <w:qFormat/>
    <w:rsid w:val="00FE7CB9"/>
    <w:pPr>
      <w:ind w:left="720"/>
      <w:contextualSpacing/>
    </w:pPr>
  </w:style>
  <w:style w:type="character" w:customStyle="1" w:styleId="xdb">
    <w:name w:val="_xdb"/>
    <w:basedOn w:val="Fuentedeprrafopredeter"/>
    <w:rsid w:val="00FE7CB9"/>
  </w:style>
  <w:style w:type="character" w:customStyle="1" w:styleId="xbe">
    <w:name w:val="_xbe"/>
    <w:basedOn w:val="Fuentedeprrafopredeter"/>
    <w:rsid w:val="00FE7CB9"/>
  </w:style>
  <w:style w:type="character" w:customStyle="1" w:styleId="Ttulo1Car">
    <w:name w:val="Título 1 Car"/>
    <w:basedOn w:val="Fuentedeprrafopredeter"/>
    <w:link w:val="Ttulo1"/>
    <w:uiPriority w:val="9"/>
    <w:rsid w:val="009D517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D51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9D51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17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517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517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517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517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5175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D51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D517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1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517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D5175"/>
    <w:rPr>
      <w:b/>
      <w:bCs/>
    </w:rPr>
  </w:style>
  <w:style w:type="character" w:styleId="nfasis">
    <w:name w:val="Emphasis"/>
    <w:basedOn w:val="Fuentedeprrafopredeter"/>
    <w:uiPriority w:val="20"/>
    <w:qFormat/>
    <w:rsid w:val="009D5175"/>
    <w:rPr>
      <w:i/>
      <w:iCs/>
    </w:rPr>
  </w:style>
  <w:style w:type="paragraph" w:styleId="Sinespaciado">
    <w:name w:val="No Spacing"/>
    <w:uiPriority w:val="1"/>
    <w:qFormat/>
    <w:rsid w:val="009D51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D517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D5175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51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517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D517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D517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D51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D5175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D5175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517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0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25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165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Luisa</dc:creator>
  <cp:lastModifiedBy>Pilar Pereira</cp:lastModifiedBy>
  <cp:revision>3</cp:revision>
  <dcterms:created xsi:type="dcterms:W3CDTF">2018-05-21T14:26:00Z</dcterms:created>
  <dcterms:modified xsi:type="dcterms:W3CDTF">2018-05-21T14:29:00Z</dcterms:modified>
</cp:coreProperties>
</file>